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8A" w:rsidRPr="00561913" w:rsidRDefault="0041558A" w:rsidP="0041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61913">
        <w:rPr>
          <w:rFonts w:ascii="Arial" w:hAnsi="Arial" w:cs="Arial"/>
          <w:b/>
          <w:bCs/>
        </w:rPr>
        <w:br/>
      </w:r>
      <w:r w:rsidRPr="0056191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Všeobecne záväzné nariadenie obce </w:t>
      </w:r>
      <w:r w:rsidRPr="0056191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Budmerice </w:t>
      </w:r>
      <w:r w:rsidRPr="0056191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č. </w:t>
      </w:r>
      <w:r w:rsidRPr="00561913">
        <w:rPr>
          <w:rFonts w:ascii="Arial" w:eastAsia="Times New Roman" w:hAnsi="Arial" w:cs="Arial"/>
          <w:b/>
          <w:sz w:val="24"/>
          <w:szCs w:val="24"/>
          <w:lang w:eastAsia="x-none"/>
        </w:rPr>
        <w:t>9/2013</w:t>
      </w:r>
    </w:p>
    <w:p w:rsidR="0041558A" w:rsidRPr="00561913" w:rsidRDefault="0041558A" w:rsidP="0041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61913">
        <w:rPr>
          <w:rFonts w:ascii="Arial" w:eastAsia="Times New Roman" w:hAnsi="Arial" w:cs="Arial"/>
          <w:b/>
          <w:sz w:val="24"/>
          <w:szCs w:val="24"/>
          <w:lang w:val="x-none" w:eastAsia="x-none"/>
        </w:rPr>
        <w:t>o </w:t>
      </w:r>
      <w:r w:rsidRPr="0056191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nájme bytov a bytových priestorov</w:t>
      </w:r>
    </w:p>
    <w:p w:rsidR="0041558A" w:rsidRPr="00561913" w:rsidRDefault="0041558A" w:rsidP="004155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558A" w:rsidRPr="00561913" w:rsidRDefault="0041558A" w:rsidP="0041558A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8B69DC">
        <w:rPr>
          <w:b/>
        </w:rPr>
        <w:br/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Obec Budmerice, Obecné zastupiteľstvo v Budmericiach na základe § 10 ods.2 </w:t>
      </w:r>
      <w:proofErr w:type="spellStart"/>
      <w:r w:rsidRPr="00561913">
        <w:rPr>
          <w:rFonts w:ascii="Arial" w:hAnsi="Arial" w:cs="Arial"/>
          <w:sz w:val="20"/>
          <w:szCs w:val="20"/>
        </w:rPr>
        <w:t>písm.b</w:t>
      </w:r>
      <w:proofErr w:type="spellEnd"/>
      <w:r w:rsidRPr="0056191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61913">
        <w:rPr>
          <w:rFonts w:ascii="Arial" w:hAnsi="Arial" w:cs="Arial"/>
          <w:sz w:val="20"/>
          <w:szCs w:val="20"/>
        </w:rPr>
        <w:t>zák.č</w:t>
      </w:r>
      <w:proofErr w:type="spellEnd"/>
      <w:r w:rsidRPr="00561913">
        <w:rPr>
          <w:rFonts w:ascii="Arial" w:hAnsi="Arial" w:cs="Arial"/>
          <w:sz w:val="20"/>
          <w:szCs w:val="20"/>
        </w:rPr>
        <w:t xml:space="preserve">. 607/2003Z.z. o štátnom fonde rozvoja bývania v znení zákona č. 523/2004 </w:t>
      </w:r>
      <w:proofErr w:type="spellStart"/>
      <w:r w:rsidRPr="00561913">
        <w:rPr>
          <w:rFonts w:ascii="Arial" w:hAnsi="Arial" w:cs="Arial"/>
          <w:sz w:val="20"/>
          <w:szCs w:val="20"/>
        </w:rPr>
        <w:t>Z.z</w:t>
      </w:r>
      <w:proofErr w:type="spellEnd"/>
      <w:r w:rsidRPr="00561913">
        <w:rPr>
          <w:rFonts w:ascii="Arial" w:hAnsi="Arial" w:cs="Arial"/>
          <w:sz w:val="20"/>
          <w:szCs w:val="20"/>
        </w:rPr>
        <w:t xml:space="preserve">. neskorších predpisov, nariadením vlády Slovenskej republiky č.650/2006 </w:t>
      </w:r>
      <w:proofErr w:type="spellStart"/>
      <w:r w:rsidRPr="00561913">
        <w:rPr>
          <w:rFonts w:ascii="Arial" w:hAnsi="Arial" w:cs="Arial"/>
          <w:sz w:val="20"/>
          <w:szCs w:val="20"/>
        </w:rPr>
        <w:t>Z.z</w:t>
      </w:r>
      <w:proofErr w:type="spellEnd"/>
      <w:r w:rsidRPr="00561913">
        <w:rPr>
          <w:rFonts w:ascii="Arial" w:hAnsi="Arial" w:cs="Arial"/>
          <w:sz w:val="20"/>
          <w:szCs w:val="20"/>
        </w:rPr>
        <w:t>. podrobnosti o poskytovaní podpôr, Výnosu Ministerstva výstavby a regionálneho rozvoja SR (MV RR SR) č.V-1/2006, ktorou sa určujú pravidlá pre poskytovanie dotácií na výstavbu nájomných bytov, ako aj v súlade s §4 Zákona č.369/1990 Zb. o obecnom zriadení v znení neskorších predpisov, za účelom stanovenia a vykonania podmienok dohodnutých v zmluvách uzatvorených medzi obcou a Štátnym fondom rozvoja bývania (ŠFRB), za ktorých bude obci poskytnutá podpora z prostriedkov ŠFRB a dotácia MV RR SR na výstavbu „ nájomných bytových domov“ vydáva toto všeobecné záväzné nariadenie:</w:t>
      </w:r>
      <w:r w:rsidRPr="00561913">
        <w:rPr>
          <w:rFonts w:ascii="Arial" w:hAnsi="Arial" w:cs="Arial"/>
          <w:sz w:val="20"/>
          <w:szCs w:val="20"/>
        </w:rPr>
        <w:br/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§ 1</w:t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Charakteristika bytov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Bytom sa na účely tohto VZN rozumie miestnosť alebo súbor miestností, ktoré sú rozhodnutím stavebného úradu trvalo určené na bývanie a môžu na tento účel slúžiť ako samostatné bytové jednotky. Týmto VZN sa riadi obec pri uzatváraní nájomných zmlúv na užívanie bytov, ktoré vlastní obec ( byty v rod. dome, byty služobné, byty, ktoré obec vybudovala za podpory ŠFRB a dotácií MV a RR SR) ako i bytov, ktoré obec získala zmluvným prevodom. Obec zachováva po dobu zmluvne určenú trvale charakter nájomných bytov u všetkých bytov, ktoré boli postavené za podpory ŠFRB a MV a RR SR.</w:t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br/>
        <w:t>§ 2</w:t>
      </w:r>
      <w:r w:rsidRPr="00561913">
        <w:rPr>
          <w:rFonts w:ascii="Arial" w:hAnsi="Arial" w:cs="Arial"/>
          <w:b/>
          <w:sz w:val="20"/>
          <w:szCs w:val="20"/>
        </w:rPr>
        <w:br/>
        <w:t>Podmienky prideľovania a nájmu bytov pri poskytnutí  dotácie na obstaranie nájomných bytov podľa Výnosu Ministerstva výstavy a regionálneho rozvoja SR zo 7.12.2006 č. V-1/2006 o poskytovaní dotácií na rozvoj bývania v znení neskorších predpisov.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1/ Dotáciu na obstarávanie bytu možno poskytnúť , ak sa žiadateľ v zmluve o poskytnutí zaviaže že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a) byt prenájme  nájomcovi , ktorým môže byť </w:t>
      </w:r>
    </w:p>
    <w:p w:rsidR="0041558A" w:rsidRDefault="0041558A" w:rsidP="0041558A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DAB">
        <w:rPr>
          <w:rFonts w:ascii="Arial" w:hAnsi="Arial" w:cs="Arial"/>
          <w:sz w:val="20"/>
          <w:szCs w:val="20"/>
        </w:rPr>
        <w:t xml:space="preserve"> </w:t>
      </w:r>
      <w:r w:rsidRPr="00FD6DAB">
        <w:rPr>
          <w:rFonts w:ascii="Arial" w:hAnsi="Arial" w:cs="Arial"/>
          <w:sz w:val="20"/>
          <w:szCs w:val="20"/>
          <w:u w:val="single"/>
        </w:rPr>
        <w:t xml:space="preserve">fyzická osoba </w:t>
      </w:r>
      <w:r w:rsidRPr="00FD6DAB">
        <w:rPr>
          <w:rFonts w:ascii="Arial" w:hAnsi="Arial" w:cs="Arial"/>
          <w:sz w:val="20"/>
          <w:szCs w:val="20"/>
        </w:rPr>
        <w:t xml:space="preserve">, ktorej mesačný príjem a mesačný príjem osôb s ňou bývajúcich, ktorých príjmy sa posudzujú spoločne podľa osobitného predpisu neprevyšuje trojnásobok životného minima  platného k 31. decembru predchádzajúceho kalendárneho roka, vypočítaného pre nájomcu a osoby ktorých príjmy sa posudzujú spoločne, pritom mesačný príjem sa vypočíta z príjmu za predchádzajúci kalendárny rok  ako podiel tohto príjmu a príslušného počtu mesiacov, počas ktorých príjem poberal (ďalej len životné minimum), </w:t>
      </w:r>
    </w:p>
    <w:p w:rsidR="0041558A" w:rsidRPr="00561913" w:rsidRDefault="0041558A" w:rsidP="0041558A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  <w:u w:val="single"/>
        </w:rPr>
        <w:t>mladá rodina</w:t>
      </w:r>
      <w:r w:rsidRPr="00561913">
        <w:rPr>
          <w:rFonts w:ascii="Arial" w:hAnsi="Arial" w:cs="Arial"/>
          <w:sz w:val="20"/>
          <w:szCs w:val="20"/>
        </w:rPr>
        <w:t>, pričom za mladú rodinu sa považuje rodina , v ktorej aspoň jeden z manželov ku dňu podpísania nájomnej zmluvy je mladší ako 35 rokov veku a spĺňa podmienky príjmu podľa bodu 1/.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b)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nájomnú zmluvu s nájomcom uzatvorí na dobu , ktorá neprevýši 2 roky s výnimkou , ak nájomca je občan so zdravotným postihnutím u ktorého doba nájmu neprevýši 10 rokov,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c) nájomnú zmluvu na užívanie bytu, ktorý spĺňa podmienky ustanovené osobitným predpisom pre užívanie bytu osobami s obmedzenou schopnosťou pohybu, uzatvorí len s občanom  so zdravotným postihnutím a ak nemá žiadosť o uzatvorenie nájomnej zmluva od takejto osoby, uzatvorí nájomnú zmluvu na takýto byt aj s inou osobou a to na dobu, ktorá neprevýši 1 rok,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d)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 xml:space="preserve">v zmluve o nájme upraví právo nájomcu na opakované uzatvorenie zmluva o nájme bytu pri dodržaní podmienok uvedených v zmluve o nájme a v tomto výnose a nájomca bude o možnosti opakovaného nájmu bytu informovaný minimálne tri mesiace pred dohodnutým termínom ukončenia nájmu bytu, ak nepožiadala o uzavretie zmluvy o nájme fyzická osoba ktorá spĺňa  podmienku písmena a), uzatvorí zmluvu o nájme  s nájomcom, ktorý spĺňa  niektorú z týchto podmienok:  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príjem nájomcu a osôb s ním bývajúcich ,ktorých príjmy sa posudzujú spoločne podľa osobitného predpisu vypočítaný podľa písmena a) prvého bodu, prevyšuje trojnásobok životného minima  a neprevyšuje  </w:t>
      </w:r>
      <w:proofErr w:type="spellStart"/>
      <w:r w:rsidRPr="00561913">
        <w:rPr>
          <w:rFonts w:ascii="Arial" w:hAnsi="Arial" w:cs="Arial"/>
          <w:sz w:val="20"/>
          <w:szCs w:val="20"/>
        </w:rPr>
        <w:t>triapolnásobok</w:t>
      </w:r>
      <w:proofErr w:type="spellEnd"/>
      <w:r w:rsidRPr="00561913">
        <w:rPr>
          <w:rFonts w:ascii="Arial" w:hAnsi="Arial" w:cs="Arial"/>
          <w:sz w:val="20"/>
          <w:szCs w:val="20"/>
        </w:rPr>
        <w:t xml:space="preserve"> životného minima, zmluvu o nájme bytu možno uzatvoriť na dobu, ktorá neprevýši dva roky a s nájomcom môže uzatvoriť zmluvu o nájme bytu opakovane pri dodržaní podmienok uvedených v zmluve o nájme bytu a písmena a) prvom bode.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lastRenderedPageBreak/>
        <w:t xml:space="preserve">Príjem nájomcu a osôb s ním bývajúcich , ktorých príjmy sa posudzujú spoločne podľa osobitného predpisu vypočítaný podľa písmena a) prvého bodu, prevyšuje </w:t>
      </w:r>
      <w:proofErr w:type="spellStart"/>
      <w:r w:rsidRPr="00561913">
        <w:rPr>
          <w:rFonts w:ascii="Arial" w:hAnsi="Arial" w:cs="Arial"/>
          <w:sz w:val="20"/>
          <w:szCs w:val="20"/>
        </w:rPr>
        <w:t>triapolnásobok</w:t>
      </w:r>
      <w:proofErr w:type="spellEnd"/>
      <w:r w:rsidRPr="00561913">
        <w:rPr>
          <w:rFonts w:ascii="Arial" w:hAnsi="Arial" w:cs="Arial"/>
          <w:sz w:val="20"/>
          <w:szCs w:val="20"/>
        </w:rPr>
        <w:t xml:space="preserve"> životného minima, zmluvu o nájme bytu možno uzatvoriť na dobu ktorá neprevýši dva roky bez možnosti opakovaného uzatvorenia zmluvy o nájme bytu.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e)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prípadná finančná zábezpeka za užívanie bytu  nepresiahne ročné nájomné, pričom lehota na zloženie finančnej zábezpeky nájomcom nebude dlhšia ako 30 kalendárnych dní pred podpísaním nájomnej zmluvy,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f)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od nájomcu v súvislosti s uzatvorením nájomnej zmluva nebude požadovať finančné plnenia , ktoré priamo nesúvisia s užívaním bytu,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g)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 xml:space="preserve">zachová nájomný charakter bytov po dobu najmenej 30 rokov 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h)</w:t>
      </w:r>
      <w:r w:rsidRPr="00561913">
        <w:rPr>
          <w:rFonts w:ascii="Arial" w:hAnsi="Arial" w:cs="Arial"/>
          <w:b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počas lehoty uvedenej v písmene g) umožní vstup vlastníka bytového domu do bytov a iných kontrolných orgánov s cieľom výkonu kontroly technického stavu bytu a tento záväzok premietne aj do nájomnej zmluvy.</w:t>
      </w:r>
    </w:p>
    <w:p w:rsidR="0041558A" w:rsidRPr="00561913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2/ Ustanovenie 1 písmena a) sa nepoužije, ak 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    a) prenajímateľ prenajme byt fyzickej osobe, ktorá  je občanom s ťažkým zdravotným postihnutím uvedeným v prílohe č.1 k Výnosu Ministerstva výstavby a regionálneho rozvoja SR č. V-1/2006 o poskytovaní dotácií na rozvoj bývania a ktorej mesačný príjem neprevyšuje štvornásobok životného minima,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   b) prenajímateľ prenajme byt fyzickej osobe, </w:t>
      </w:r>
      <w:r>
        <w:rPr>
          <w:rFonts w:ascii="Arial" w:hAnsi="Arial" w:cs="Arial"/>
          <w:sz w:val="20"/>
          <w:szCs w:val="20"/>
        </w:rPr>
        <w:t xml:space="preserve">ktorá zabezpečuje spoločenské, </w:t>
      </w:r>
      <w:r w:rsidRPr="00561913">
        <w:rPr>
          <w:rFonts w:ascii="Arial" w:hAnsi="Arial" w:cs="Arial"/>
          <w:sz w:val="20"/>
          <w:szCs w:val="20"/>
        </w:rPr>
        <w:t>ekonomické a sociálne potreby obce, najmä školské, kultúrne, zdravotnícke a bezpečnostné, alebo fyzickej osobe užívajúcej nájomný byt vrátený oprávnenej osobe podľa osobitných predpisov pričom však podiel takto prenajatých bytov nemôže presiahnuť 10% bytov, najmenej však 1 byt .</w:t>
      </w:r>
    </w:p>
    <w:p w:rsidR="0041558A" w:rsidRDefault="0041558A" w:rsidP="0041558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41558A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§3</w:t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Podmienky podania a evidovania žiadostí  o pridelenie nájomného bytu a postup pri prideľovaní o nájme bytov</w:t>
      </w:r>
    </w:p>
    <w:p w:rsidR="0041558A" w:rsidRPr="00561913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1/ Žiadosti si podávajú občania vo veku nad 18 rokov na obecný úrad, ktorý</w:t>
      </w:r>
      <w:r>
        <w:rPr>
          <w:rFonts w:ascii="Arial" w:hAnsi="Arial" w:cs="Arial"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 xml:space="preserve"> vedie ich evidenciu.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2/ O pridelení bytov rozhoduje a nájomné zmluvy podpisuje starosta obce na základe návrhu sociálnej komisie.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3/ Kritériá pri rozhodovaní o prideľovaní bytu :</w:t>
      </w:r>
    </w:p>
    <w:p w:rsidR="0041558A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61913">
        <w:rPr>
          <w:rFonts w:ascii="Arial" w:hAnsi="Arial" w:cs="Arial"/>
          <w:sz w:val="20"/>
          <w:szCs w:val="20"/>
        </w:rPr>
        <w:t xml:space="preserve">naliehavosť bytovej potreby žiadateľa, pričom sa skúmajú súčasné bytové a majetkové pomery, </w:t>
      </w:r>
      <w:r>
        <w:rPr>
          <w:rFonts w:ascii="Arial" w:hAnsi="Arial" w:cs="Arial"/>
          <w:sz w:val="20"/>
          <w:szCs w:val="20"/>
        </w:rPr>
        <w:t xml:space="preserve">   </w:t>
      </w:r>
      <w:r w:rsidRPr="00561913">
        <w:rPr>
          <w:rFonts w:ascii="Arial" w:hAnsi="Arial" w:cs="Arial"/>
          <w:sz w:val="20"/>
          <w:szCs w:val="20"/>
        </w:rPr>
        <w:t>počet maloletých detí, rod. stav a sociálne  kritériá,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61913">
        <w:rPr>
          <w:rFonts w:ascii="Arial" w:hAnsi="Arial" w:cs="Arial"/>
          <w:sz w:val="20"/>
          <w:szCs w:val="20"/>
        </w:rPr>
        <w:t>preukázateľné zdravotné dôvody žiadateľa (vyjadrenie lekára)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- dodržiavanie zásad dobrých mravov a medziľudských vzťahov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- aktivity občana a jeho rodiny v obci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- prednosť majú rodiny s trvalým bydliskom v obci rodiny s maloletými deťmi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</w:t>
      </w:r>
      <w:r w:rsidRPr="00561913">
        <w:rPr>
          <w:rFonts w:ascii="Arial" w:hAnsi="Arial" w:cs="Arial"/>
          <w:sz w:val="20"/>
          <w:szCs w:val="20"/>
        </w:rPr>
        <w:t>inančné možnosti splácania nájomného ( preukázanie príjmu za rozhodujúc</w:t>
      </w:r>
      <w:r>
        <w:rPr>
          <w:rFonts w:ascii="Arial" w:hAnsi="Arial" w:cs="Arial"/>
          <w:sz w:val="20"/>
          <w:szCs w:val="20"/>
        </w:rPr>
        <w:t xml:space="preserve">e obdobie) žiadatelia preukážu 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4/ Ak žiadateľ odmietne  pridelený byt , nemá nárok na pridelenie ďalšieho bytu a jeho žiadosť sa vyradí z evidencie.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61913">
        <w:rPr>
          <w:rFonts w:ascii="Arial" w:hAnsi="Arial" w:cs="Arial"/>
          <w:sz w:val="20"/>
          <w:szCs w:val="20"/>
        </w:rPr>
        <w:t>/ O predĺženie nájomnej zmluvy musí nájomca požiadať písomne obec doručením žiadosti na obecný úrad , najmenej mesiac pred uplynutím nájmu na dobu určitú,</w:t>
      </w:r>
      <w:r>
        <w:rPr>
          <w:rFonts w:ascii="Arial" w:hAnsi="Arial" w:cs="Arial"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s doloženými príjmovými potvrdeniami za predchádzajúci kalendárny rok.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§  4</w:t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t>Nájomné</w:t>
      </w: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1. Za užívanie bytu je nájomca povinný platiť nájomné a cenu služieb poskytovaných s užívaním bytu v lehotách a spôsobom dojednaným v nájomnej zmluve.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2.  Budúci nájomca je povinný v lehote nie dlhšej ako 30 kalendárnych dní pred uzatvorením nájomnej zmluvy zaplatiť finančnú zábezpeku čo bude stanovené podľa §</w:t>
      </w:r>
      <w:r>
        <w:rPr>
          <w:rFonts w:ascii="Arial" w:hAnsi="Arial" w:cs="Arial"/>
          <w:sz w:val="20"/>
          <w:szCs w:val="20"/>
        </w:rPr>
        <w:t xml:space="preserve"> </w:t>
      </w:r>
      <w:r w:rsidRPr="00561913">
        <w:rPr>
          <w:rFonts w:ascii="Arial" w:hAnsi="Arial" w:cs="Arial"/>
          <w:sz w:val="20"/>
          <w:szCs w:val="20"/>
        </w:rPr>
        <w:t>5 ods.1 písm. e) Výnos MV RR SR č.V-1/2006.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lastRenderedPageBreak/>
        <w:t xml:space="preserve">3. Výška nájomného bude stanovená samostatne dohodou pre jednotlivé byty podľa platných prepisov,  najmenej    však vo výške 1,5% z oprávnených nákladov. </w:t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 xml:space="preserve">4. Pri výpočte ceny služieb poskytovaných s užívaním bytu sa postupuje podľa platných  cenových predpisov. 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>5. Obsahom nájomnej zmluvy je aj ustanovenie o spôsobe zmeny (zvýšenia alebo zníženia) nájomného, ak dôjde k zmene všeobecne záväzných právnych predpisov upravujúcich ceny alebo k zmene VZN obce Budmerice upravujúceho nájom bytových priestorov vo vlastníctve obce Budmerice, ktoré môže prenajímateľ vykonať jednostranne na základe  písomného oznámenia nájomcovi. Zmeny je prenajímateľ povinný písomne oznámiť  nájomcovi a tento je ich povinný akceptovať. V prípade, ak nájomca takúto zmenu  neakceptuje, je povinný písomne ju vyjadriť písomne a vydokladovať príčiny. Prenajímateľ je povinný písomný nesúhlas posúdiť a rozhodnúť. Inak je prenajímateľ oprávnený od nájomnej zmluvy okamžite odstúpiť.</w:t>
      </w:r>
    </w:p>
    <w:p w:rsidR="0041558A" w:rsidRPr="00561913" w:rsidRDefault="0041558A" w:rsidP="0041558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sz w:val="20"/>
          <w:szCs w:val="20"/>
        </w:rPr>
        <w:tab/>
      </w:r>
    </w:p>
    <w:p w:rsidR="0041558A" w:rsidRPr="00561913" w:rsidRDefault="0041558A" w:rsidP="0041558A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41558A" w:rsidRPr="00561913" w:rsidRDefault="0041558A" w:rsidP="0041558A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561913">
        <w:rPr>
          <w:rFonts w:ascii="Arial" w:hAnsi="Arial" w:cs="Arial"/>
          <w:b/>
          <w:sz w:val="20"/>
          <w:szCs w:val="20"/>
        </w:rPr>
        <w:br/>
      </w: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73421E" w:rsidRDefault="0041558A" w:rsidP="0041558A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41558A" w:rsidRPr="0073421E" w:rsidRDefault="0041558A" w:rsidP="0041558A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73421E">
        <w:rPr>
          <w:rFonts w:ascii="Arial" w:hAnsi="Arial" w:cs="Arial"/>
          <w:b/>
          <w:bCs/>
          <w:sz w:val="20"/>
          <w:szCs w:val="20"/>
        </w:rPr>
        <w:t>Zrušovacie ustanovenia</w:t>
      </w: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73421E">
        <w:rPr>
          <w:rFonts w:ascii="Arial" w:hAnsi="Arial" w:cs="Arial"/>
          <w:sz w:val="20"/>
          <w:szCs w:val="20"/>
        </w:rPr>
        <w:t>Týmto VZN sa zrušuje Všeobecne záväzné</w:t>
      </w:r>
      <w:r>
        <w:rPr>
          <w:rFonts w:ascii="Arial" w:hAnsi="Arial" w:cs="Arial"/>
          <w:sz w:val="20"/>
          <w:szCs w:val="20"/>
        </w:rPr>
        <w:t xml:space="preserve"> nariadenie Obce Budmerice č. 15</w:t>
      </w:r>
      <w:r w:rsidRPr="0073421E">
        <w:rPr>
          <w:rFonts w:ascii="Arial" w:hAnsi="Arial" w:cs="Arial"/>
          <w:sz w:val="20"/>
          <w:szCs w:val="20"/>
        </w:rPr>
        <w:t>/2009.</w:t>
      </w:r>
    </w:p>
    <w:p w:rsidR="0041558A" w:rsidRPr="0073421E" w:rsidRDefault="0041558A" w:rsidP="0041558A">
      <w:pPr>
        <w:pStyle w:val="Bezriadkovania"/>
        <w:rPr>
          <w:rFonts w:ascii="Arial" w:hAnsi="Arial" w:cs="Arial"/>
          <w:b/>
          <w:bCs/>
          <w:sz w:val="20"/>
          <w:szCs w:val="20"/>
        </w:rPr>
      </w:pPr>
    </w:p>
    <w:p w:rsidR="0041558A" w:rsidRPr="0073421E" w:rsidRDefault="0041558A" w:rsidP="0041558A">
      <w:pPr>
        <w:pStyle w:val="Bezriadkovania"/>
        <w:rPr>
          <w:rFonts w:ascii="Arial" w:hAnsi="Arial" w:cs="Arial"/>
          <w:b/>
          <w:bCs/>
          <w:sz w:val="20"/>
          <w:szCs w:val="20"/>
        </w:rPr>
      </w:pPr>
    </w:p>
    <w:p w:rsidR="0041558A" w:rsidRPr="0073421E" w:rsidRDefault="0041558A" w:rsidP="0041558A">
      <w:pPr>
        <w:pStyle w:val="Bezriadkovania"/>
        <w:rPr>
          <w:rFonts w:ascii="Arial" w:hAnsi="Arial" w:cs="Arial"/>
          <w:b/>
          <w:bCs/>
          <w:sz w:val="20"/>
          <w:szCs w:val="20"/>
        </w:rPr>
      </w:pPr>
    </w:p>
    <w:p w:rsidR="0041558A" w:rsidRPr="0073421E" w:rsidRDefault="0041558A" w:rsidP="0041558A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41558A" w:rsidRPr="0073421E" w:rsidRDefault="0041558A" w:rsidP="0041558A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73421E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  <w:r w:rsidRPr="0073421E">
        <w:rPr>
          <w:rFonts w:ascii="Arial" w:hAnsi="Arial" w:cs="Arial"/>
          <w:sz w:val="20"/>
          <w:szCs w:val="20"/>
        </w:rPr>
        <w:t xml:space="preserve">Obecné zastupiteľstvo v Budmericiach sa uznieslo na vydaní tohto VZN na svojom zasadnutí dňa 13.12.2012  uznesením č.: </w:t>
      </w:r>
      <w:r>
        <w:rPr>
          <w:rFonts w:ascii="Arial" w:hAnsi="Arial" w:cs="Arial"/>
          <w:sz w:val="20"/>
          <w:szCs w:val="20"/>
        </w:rPr>
        <w:t>14/12</w:t>
      </w:r>
      <w:r w:rsidRPr="0073421E">
        <w:rPr>
          <w:rFonts w:ascii="Arial" w:hAnsi="Arial" w:cs="Arial"/>
          <w:sz w:val="20"/>
          <w:szCs w:val="20"/>
        </w:rPr>
        <w:t>/2012 a toto VZN nadobúda účinnosť dňom 01.01.2013.</w:t>
      </w:r>
    </w:p>
    <w:p w:rsidR="0041558A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Jozef </w:t>
      </w:r>
      <w:proofErr w:type="spellStart"/>
      <w:r>
        <w:rPr>
          <w:rFonts w:ascii="Arial" w:hAnsi="Arial" w:cs="Arial"/>
          <w:sz w:val="20"/>
          <w:szCs w:val="20"/>
        </w:rPr>
        <w:t>Savkuliak</w:t>
      </w:r>
      <w:proofErr w:type="spellEnd"/>
    </w:p>
    <w:p w:rsidR="00CD4256" w:rsidRDefault="00CD4256" w:rsidP="0041558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starosta obce</w:t>
      </w:r>
    </w:p>
    <w:p w:rsidR="00FA32DC" w:rsidRDefault="00FA32DC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A78B3" w:rsidRDefault="00AA78B3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FA32DC" w:rsidRDefault="00FA32DC" w:rsidP="0041558A">
      <w:pPr>
        <w:pStyle w:val="Bezriadkovani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32DC" w:rsidRDefault="00FA32DC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FA32DC" w:rsidRDefault="00FA32DC" w:rsidP="0041558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Vyvesené dňa.</w:t>
      </w:r>
      <w:r>
        <w:rPr>
          <w:rFonts w:ascii="Arial" w:hAnsi="Arial" w:cs="Arial"/>
          <w:sz w:val="20"/>
          <w:szCs w:val="20"/>
        </w:rPr>
        <w:tab/>
        <w:t>15.12.2012</w:t>
      </w:r>
    </w:p>
    <w:p w:rsidR="00FA32DC" w:rsidRPr="0073421E" w:rsidRDefault="00FA32DC" w:rsidP="0041558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Zvesené dňa:</w:t>
      </w: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73421E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41558A" w:rsidRPr="00561913" w:rsidRDefault="0041558A" w:rsidP="0041558A">
      <w:pPr>
        <w:pStyle w:val="Bezriadkovania"/>
        <w:rPr>
          <w:rFonts w:ascii="Arial" w:hAnsi="Arial" w:cs="Arial"/>
          <w:sz w:val="20"/>
          <w:szCs w:val="20"/>
        </w:rPr>
      </w:pPr>
    </w:p>
    <w:p w:rsidR="00AD5D7C" w:rsidRPr="0041558A" w:rsidRDefault="00AA78B3" w:rsidP="0041558A"/>
    <w:sectPr w:rsidR="00AD5D7C" w:rsidRPr="0041558A" w:rsidSect="0074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3BE"/>
    <w:multiLevelType w:val="hybridMultilevel"/>
    <w:tmpl w:val="886AB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5"/>
    <w:rsid w:val="00174226"/>
    <w:rsid w:val="00237EB0"/>
    <w:rsid w:val="002967E7"/>
    <w:rsid w:val="003E4C2D"/>
    <w:rsid w:val="0041558A"/>
    <w:rsid w:val="00445CC4"/>
    <w:rsid w:val="004C1EC5"/>
    <w:rsid w:val="00765215"/>
    <w:rsid w:val="00770CF0"/>
    <w:rsid w:val="00802EF6"/>
    <w:rsid w:val="00975DBC"/>
    <w:rsid w:val="00976F74"/>
    <w:rsid w:val="00AA78B3"/>
    <w:rsid w:val="00AB7243"/>
    <w:rsid w:val="00CB63B0"/>
    <w:rsid w:val="00CD4256"/>
    <w:rsid w:val="00F12797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5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5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5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5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14</cp:revision>
  <dcterms:created xsi:type="dcterms:W3CDTF">2012-12-14T10:37:00Z</dcterms:created>
  <dcterms:modified xsi:type="dcterms:W3CDTF">2012-12-14T16:27:00Z</dcterms:modified>
</cp:coreProperties>
</file>